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CAF4" w14:textId="77777777" w:rsidR="00735899" w:rsidRDefault="00735899" w:rsidP="00735899">
      <w:pPr>
        <w:pStyle w:val="font-claude-response-body"/>
      </w:pPr>
      <w:r>
        <w:rPr>
          <w:rStyle w:val="Strong"/>
        </w:rPr>
        <w:t>Extreme environments</w:t>
      </w:r>
    </w:p>
    <w:p w14:paraId="76DAB28D" w14:textId="77777777" w:rsidR="00735899" w:rsidRDefault="00735899" w:rsidP="00735899">
      <w:pPr>
        <w:pStyle w:val="font-claude-response-body"/>
        <w:numPr>
          <w:ilvl w:val="0"/>
          <w:numId w:val="1"/>
        </w:numPr>
      </w:pPr>
      <w:r>
        <w:t>Proteins under high pressure (piezophiles, deep-sea organisms — folding, stability, pressure-adapted sequences)</w:t>
      </w:r>
    </w:p>
    <w:p w14:paraId="3F00C91A" w14:textId="77777777" w:rsidR="00735899" w:rsidRDefault="00735899" w:rsidP="00735899">
      <w:pPr>
        <w:pStyle w:val="font-claude-response-body"/>
        <w:numPr>
          <w:ilvl w:val="0"/>
          <w:numId w:val="1"/>
        </w:numPr>
      </w:pPr>
      <w:r>
        <w:t>Proteins in hyperthermophiles (archaeal proteins at 120°C — why they don't denature, what structural tricks they use)</w:t>
      </w:r>
    </w:p>
    <w:p w14:paraId="1C2FCA48" w14:textId="77777777" w:rsidR="00735899" w:rsidRDefault="00735899" w:rsidP="00735899">
      <w:pPr>
        <w:pStyle w:val="font-claude-response-body"/>
        <w:numPr>
          <w:ilvl w:val="0"/>
          <w:numId w:val="1"/>
        </w:numPr>
      </w:pPr>
      <w:r>
        <w:t>Proteins in desiccation and cryptobiosis (tardigrades, resurrection plants — intrinsically disordered proteins as glass-formers)</w:t>
      </w:r>
    </w:p>
    <w:p w14:paraId="706FEBD8" w14:textId="77777777" w:rsidR="00735899" w:rsidRDefault="00735899" w:rsidP="00735899">
      <w:pPr>
        <w:pStyle w:val="font-claude-response-body"/>
      </w:pPr>
      <w:r>
        <w:rPr>
          <w:rStyle w:val="Strong"/>
        </w:rPr>
        <w:t>Interface with other fields</w:t>
      </w:r>
    </w:p>
    <w:p w14:paraId="10B7A672" w14:textId="77777777" w:rsidR="00735899" w:rsidRDefault="00735899" w:rsidP="00735899">
      <w:pPr>
        <w:pStyle w:val="font-claude-response-body"/>
        <w:numPr>
          <w:ilvl w:val="0"/>
          <w:numId w:val="2"/>
        </w:numPr>
      </w:pPr>
      <w:r>
        <w:t>Proteins in archaeology and paleoproteomics (extracting and sequencing ancient proteins from bones/teeth, what we learn about evolution and diet)</w:t>
      </w:r>
    </w:p>
    <w:p w14:paraId="70792952" w14:textId="77777777" w:rsidR="00735899" w:rsidRDefault="00735899" w:rsidP="00735899">
      <w:pPr>
        <w:pStyle w:val="font-claude-response-body"/>
        <w:numPr>
          <w:ilvl w:val="0"/>
          <w:numId w:val="2"/>
        </w:numPr>
      </w:pPr>
      <w:r>
        <w:t>Proteins in astrobiology (what protein physics tells us about life elsewhere — chirality, folding under alien conditions)</w:t>
      </w:r>
    </w:p>
    <w:p w14:paraId="73331AAF" w14:textId="77777777" w:rsidR="00735899" w:rsidRDefault="00735899" w:rsidP="00735899">
      <w:pPr>
        <w:pStyle w:val="font-claude-response-body"/>
        <w:numPr>
          <w:ilvl w:val="0"/>
          <w:numId w:val="2"/>
        </w:numPr>
      </w:pPr>
      <w:r>
        <w:t>Protein aggregation in neurodegenerative disease (amyloid physics — why cross-β structure forms, prion-like spreading)</w:t>
      </w:r>
    </w:p>
    <w:p w14:paraId="0A939AFF" w14:textId="77777777" w:rsidR="00735899" w:rsidRDefault="00735899" w:rsidP="00735899">
      <w:pPr>
        <w:pStyle w:val="font-claude-response-body"/>
      </w:pPr>
      <w:r>
        <w:rPr>
          <w:rStyle w:val="Strong"/>
        </w:rPr>
        <w:t>Methodological frontiers</w:t>
      </w:r>
    </w:p>
    <w:p w14:paraId="5BADE002" w14:textId="77777777" w:rsidR="00735899" w:rsidRDefault="00735899" w:rsidP="00735899">
      <w:pPr>
        <w:pStyle w:val="font-claude-response-body"/>
        <w:numPr>
          <w:ilvl w:val="0"/>
          <w:numId w:val="3"/>
        </w:numPr>
      </w:pPr>
      <w:r>
        <w:t>AlphaFold and the structure prediction revolution (what it solved, what it didn't — dynamics, disorder, complexes)</w:t>
      </w:r>
    </w:p>
    <w:p w14:paraId="38778F7C" w14:textId="77777777" w:rsidR="00735899" w:rsidRDefault="00735899" w:rsidP="00735899">
      <w:pPr>
        <w:pStyle w:val="font-claude-response-body"/>
        <w:numPr>
          <w:ilvl w:val="0"/>
          <w:numId w:val="3"/>
        </w:numPr>
      </w:pPr>
      <w:r>
        <w:t>Single-molecule experiments on proteins (optical tweezers, AFM — watching folding one molecule at a time)</w:t>
      </w:r>
    </w:p>
    <w:p w14:paraId="5DC84AF5" w14:textId="77777777" w:rsidR="00735899" w:rsidRDefault="00735899" w:rsidP="00735899">
      <w:pPr>
        <w:pStyle w:val="font-claude-response-body"/>
        <w:numPr>
          <w:ilvl w:val="0"/>
          <w:numId w:val="3"/>
        </w:numPr>
      </w:pPr>
      <w:r>
        <w:t>Cryo-ET and in-cell structural biology (proteins in their native cellular context, not in a test tube)</w:t>
      </w:r>
    </w:p>
    <w:p w14:paraId="67F07AB5" w14:textId="77777777" w:rsidR="00735899" w:rsidRDefault="00735899" w:rsidP="00735899">
      <w:pPr>
        <w:pStyle w:val="font-claude-response-body"/>
      </w:pPr>
      <w:r>
        <w:rPr>
          <w:rStyle w:val="Strong"/>
        </w:rPr>
        <w:t>Conceptual/theoretical themes</w:t>
      </w:r>
    </w:p>
    <w:p w14:paraId="0FA06C91" w14:textId="77777777" w:rsidR="00735899" w:rsidRDefault="00735899" w:rsidP="00735899">
      <w:pPr>
        <w:pStyle w:val="font-claude-response-body"/>
        <w:numPr>
          <w:ilvl w:val="0"/>
          <w:numId w:val="4"/>
        </w:numPr>
      </w:pPr>
      <w:r>
        <w:t>Intrinsically disordered proteins (the third structural class — why order isn't always needed for function)</w:t>
      </w:r>
    </w:p>
    <w:p w14:paraId="18719EFD" w14:textId="77777777" w:rsidR="00735899" w:rsidRDefault="00735899" w:rsidP="00735899">
      <w:pPr>
        <w:pStyle w:val="font-claude-response-body"/>
        <w:numPr>
          <w:ilvl w:val="0"/>
          <w:numId w:val="4"/>
        </w:numPr>
      </w:pPr>
      <w:r>
        <w:t>The energy landscape view of protein folding (funnels, frustration, misfolding — theoretical framework)</w:t>
      </w:r>
    </w:p>
    <w:p w14:paraId="59ED1F1C" w14:textId="77777777" w:rsidR="00735899" w:rsidRDefault="00735899" w:rsidP="00735899">
      <w:pPr>
        <w:pStyle w:val="font-claude-response-body"/>
        <w:numPr>
          <w:ilvl w:val="0"/>
          <w:numId w:val="4"/>
        </w:numPr>
      </w:pPr>
      <w:r>
        <w:t>Protein phase separation and biomolecular condensates (liquid-liquid demixing inside cells — a young and explosive field)</w:t>
      </w:r>
    </w:p>
    <w:p w14:paraId="78CF4EC8" w14:textId="77777777" w:rsidR="00735899" w:rsidRDefault="00735899" w:rsidP="00735899">
      <w:pPr>
        <w:pStyle w:val="font-claude-response-body"/>
        <w:numPr>
          <w:ilvl w:val="0"/>
          <w:numId w:val="4"/>
        </w:numPr>
      </w:pPr>
      <w:r>
        <w:t>Mechanical properties of proteins (titin, spider silk — proteins as materials, elasticity at the molecular level)</w:t>
      </w:r>
    </w:p>
    <w:p w14:paraId="59E52638" w14:textId="77777777" w:rsidR="004446EA" w:rsidRDefault="004446EA"/>
    <w:sectPr w:rsidR="00444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3CDB"/>
    <w:multiLevelType w:val="multilevel"/>
    <w:tmpl w:val="E24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02A46"/>
    <w:multiLevelType w:val="multilevel"/>
    <w:tmpl w:val="11F6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82FAA"/>
    <w:multiLevelType w:val="multilevel"/>
    <w:tmpl w:val="A700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521AC"/>
    <w:multiLevelType w:val="multilevel"/>
    <w:tmpl w:val="F4F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401299">
    <w:abstractNumId w:val="0"/>
  </w:num>
  <w:num w:numId="2" w16cid:durableId="840975666">
    <w:abstractNumId w:val="3"/>
  </w:num>
  <w:num w:numId="3" w16cid:durableId="1459834496">
    <w:abstractNumId w:val="1"/>
  </w:num>
  <w:num w:numId="4" w16cid:durableId="143674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99"/>
    <w:rsid w:val="004446EA"/>
    <w:rsid w:val="005A7282"/>
    <w:rsid w:val="00735899"/>
    <w:rsid w:val="00882771"/>
    <w:rsid w:val="00914D96"/>
    <w:rsid w:val="00E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5789B2"/>
  <w15:chartTrackingRefBased/>
  <w15:docId w15:val="{E7C6CD36-83D3-F14B-B15F-06286A53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899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7358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3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Vondrášek</dc:creator>
  <cp:keywords/>
  <dc:description/>
  <cp:lastModifiedBy>Jiří Vondrášek</cp:lastModifiedBy>
  <cp:revision>2</cp:revision>
  <dcterms:created xsi:type="dcterms:W3CDTF">2026-05-15T12:16:00Z</dcterms:created>
  <dcterms:modified xsi:type="dcterms:W3CDTF">2026-05-15T12:16:00Z</dcterms:modified>
</cp:coreProperties>
</file>